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64" w:rsidRDefault="00F65964" w:rsidP="00F65964">
      <w:pPr>
        <w:rPr>
          <w:rFonts w:hint="eastAsia"/>
        </w:rPr>
      </w:pPr>
    </w:p>
    <w:p w:rsidR="00F65964" w:rsidRDefault="00F65964" w:rsidP="00F65964">
      <w:pPr>
        <w:rPr>
          <w:rFonts w:hint="eastAsia"/>
        </w:rPr>
      </w:pPr>
      <w:bookmarkStart w:id="0" w:name="_GoBack"/>
      <w:bookmarkEnd w:id="0"/>
    </w:p>
    <w:p w:rsidR="00F65964" w:rsidRDefault="00F65964" w:rsidP="00F659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F65964" w:rsidRDefault="00F65964" w:rsidP="00F65964">
      <w:pPr>
        <w:ind w:firstLineChars="200" w:firstLine="643"/>
        <w:jc w:val="center"/>
        <w:rPr>
          <w:rFonts w:hint="eastAsia"/>
          <w:b/>
          <w:bCs/>
          <w:kern w:val="0"/>
          <w:sz w:val="32"/>
          <w:szCs w:val="22"/>
        </w:rPr>
      </w:pPr>
      <w:r>
        <w:rPr>
          <w:rFonts w:hint="eastAsia"/>
          <w:b/>
          <w:bCs/>
          <w:kern w:val="0"/>
          <w:sz w:val="32"/>
          <w:szCs w:val="22"/>
        </w:rPr>
        <w:t>射击场管理人员岗位职责</w:t>
      </w:r>
      <w:r>
        <w:rPr>
          <w:rFonts w:hint="eastAsia"/>
          <w:b/>
          <w:bCs/>
          <w:kern w:val="0"/>
          <w:sz w:val="32"/>
          <w:szCs w:val="22"/>
        </w:rPr>
        <w:t xml:space="preserve"> </w:t>
      </w:r>
    </w:p>
    <w:p w:rsidR="00F65964" w:rsidRDefault="00F65964" w:rsidP="00F65964">
      <w:pPr>
        <w:widowControl/>
        <w:spacing w:beforeLines="50" w:before="156" w:afterLines="50" w:after="156" w:line="360" w:lineRule="auto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一、在办公室主任的领导下，负责对射击场进行日常管理和维护，为教学和训练的师生提供良好周到的保障；</w:t>
      </w:r>
    </w:p>
    <w:p w:rsidR="00F65964" w:rsidRDefault="00F65964" w:rsidP="00F65964">
      <w:pPr>
        <w:widowControl/>
        <w:spacing w:beforeLines="50" w:before="156" w:afterLines="50" w:after="156" w:line="360" w:lineRule="auto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二、做好对射击场使用的情况记录，对校外单位的使用必须有院办公室的通知，不得擅自接待不明单位的训练；</w:t>
      </w:r>
    </w:p>
    <w:p w:rsidR="00F65964" w:rsidRDefault="00F65964" w:rsidP="00F65964">
      <w:pPr>
        <w:widowControl/>
        <w:spacing w:beforeLines="50" w:before="156" w:afterLines="50" w:after="156" w:line="360" w:lineRule="auto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三、对场内照明、吸音、收弹、观察显示、监控等设备要精心维护，发现损坏要及时保修；</w:t>
      </w:r>
    </w:p>
    <w:p w:rsidR="00F65964" w:rsidRDefault="00F65964" w:rsidP="00F65964">
      <w:pPr>
        <w:widowControl/>
        <w:spacing w:beforeLines="50" w:before="156" w:afterLines="50" w:after="156" w:line="360" w:lineRule="auto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四、督促提醒场内人员遵守射击场管理规定。树立防范意识，对在场内逗留的闲杂人员要及时劝离现场；</w:t>
      </w:r>
    </w:p>
    <w:p w:rsidR="00F65964" w:rsidRDefault="00F65964" w:rsidP="00F65964">
      <w:pPr>
        <w:widowControl/>
        <w:spacing w:beforeLines="50" w:before="156" w:afterLines="50" w:after="156" w:line="360" w:lineRule="auto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五、及时做好工作区域的环境卫生，做到地面清洁，物品摆放整齐有序；</w:t>
      </w:r>
    </w:p>
    <w:p w:rsidR="00F65964" w:rsidRDefault="00F65964" w:rsidP="00F65964">
      <w:pPr>
        <w:widowControl/>
        <w:spacing w:beforeLines="50" w:before="156" w:afterLines="50" w:after="156" w:line="360" w:lineRule="auto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六、平时注意对各种器材的保养和力所能及的维修，自己无法维修的要及时保修。每年及时上报消耗品报废清单；</w:t>
      </w:r>
    </w:p>
    <w:p w:rsidR="00F65964" w:rsidRDefault="00F65964" w:rsidP="00F65964">
      <w:pPr>
        <w:widowControl/>
        <w:spacing w:beforeLines="50" w:before="156" w:afterLines="50" w:after="156" w:line="360" w:lineRule="auto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八、保证现有器材数量和种类能够满足教学、训练、群体活动及竞赛的需要，并将需要添置的器材清单于年底前上报办公室；</w:t>
      </w:r>
    </w:p>
    <w:p w:rsidR="00F65964" w:rsidRDefault="00F65964" w:rsidP="00F65964">
      <w:pPr>
        <w:widowControl/>
        <w:spacing w:beforeLines="50" w:before="156" w:afterLines="50" w:after="156" w:line="360" w:lineRule="auto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九、完成领导交办的其它工作。</w:t>
      </w:r>
    </w:p>
    <w:p w:rsidR="00F65964" w:rsidRDefault="00F65964" w:rsidP="00F65964">
      <w:pPr>
        <w:rPr>
          <w:sz w:val="24"/>
        </w:rPr>
      </w:pPr>
    </w:p>
    <w:p w:rsidR="00F65964" w:rsidRDefault="00F65964" w:rsidP="00F65964">
      <w:pPr>
        <w:widowControl/>
        <w:spacing w:beforeLines="50" w:before="156" w:afterLines="50" w:after="156" w:line="360" w:lineRule="auto"/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特警学院</w:t>
      </w:r>
    </w:p>
    <w:p w:rsidR="00F65964" w:rsidRDefault="00F65964" w:rsidP="00F65964">
      <w:pPr>
        <w:widowControl/>
        <w:spacing w:beforeLines="50" w:before="156" w:afterLines="50" w:after="156" w:line="360" w:lineRule="auto"/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二〇一八年九月</w:t>
      </w:r>
    </w:p>
    <w:p w:rsidR="00467D62" w:rsidRPr="00F65964" w:rsidRDefault="00467D62"/>
    <w:sectPr w:rsidR="00467D62" w:rsidRPr="00F6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64"/>
    <w:rsid w:val="00467D62"/>
    <w:rsid w:val="00F6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2018-09-17T06:36:00Z</dcterms:created>
  <dcterms:modified xsi:type="dcterms:W3CDTF">2018-09-17T06:37:00Z</dcterms:modified>
</cp:coreProperties>
</file>